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55" w:rsidRDefault="00A66C23">
      <w:pPr>
        <w:pStyle w:val="30"/>
        <w:framePr w:w="9782" w:h="12689" w:hRule="exact" w:wrap="none" w:vAnchor="page" w:hAnchor="page" w:x="1126" w:y="523"/>
        <w:shd w:val="clear" w:color="auto" w:fill="auto"/>
        <w:spacing w:line="240" w:lineRule="exact"/>
      </w:pPr>
      <w:r>
        <w:t>План подготовки выпускников 9-х классов к государственной итоговой аттестации,</w:t>
      </w:r>
    </w:p>
    <w:p w:rsidR="00621B55" w:rsidRDefault="00F912AB">
      <w:pPr>
        <w:pStyle w:val="30"/>
        <w:framePr w:w="9782" w:h="12689" w:hRule="exact" w:wrap="none" w:vAnchor="page" w:hAnchor="page" w:x="1126" w:y="523"/>
        <w:shd w:val="clear" w:color="auto" w:fill="auto"/>
        <w:spacing w:line="533" w:lineRule="exact"/>
        <w:ind w:left="3420"/>
      </w:pPr>
      <w:r>
        <w:t>2021-2022</w:t>
      </w:r>
      <w:bookmarkStart w:id="0" w:name="_GoBack"/>
      <w:bookmarkEnd w:id="0"/>
      <w:r w:rsidR="00A66C23">
        <w:t xml:space="preserve"> учебный год</w:t>
      </w:r>
    </w:p>
    <w:p w:rsidR="00621B55" w:rsidRDefault="00A66C23">
      <w:pPr>
        <w:pStyle w:val="30"/>
        <w:framePr w:w="9782" w:h="12689" w:hRule="exact" w:wrap="none" w:vAnchor="page" w:hAnchor="page" w:x="1126" w:y="523"/>
        <w:shd w:val="clear" w:color="auto" w:fill="auto"/>
        <w:spacing w:line="533" w:lineRule="exact"/>
        <w:ind w:left="2900"/>
        <w:jc w:val="both"/>
      </w:pPr>
      <w:r>
        <w:t>ПОЯСНИТЕЛЬНАЯ ЗАПИСКА</w:t>
      </w:r>
    </w:p>
    <w:p w:rsidR="00621B55" w:rsidRDefault="00A66C23">
      <w:pPr>
        <w:pStyle w:val="30"/>
        <w:framePr w:w="9782" w:h="12689" w:hRule="exact" w:wrap="none" w:vAnchor="page" w:hAnchor="page" w:x="1126" w:y="523"/>
        <w:numPr>
          <w:ilvl w:val="0"/>
          <w:numId w:val="1"/>
        </w:numPr>
        <w:shd w:val="clear" w:color="auto" w:fill="auto"/>
        <w:tabs>
          <w:tab w:val="left" w:pos="3213"/>
        </w:tabs>
        <w:spacing w:line="533" w:lineRule="exact"/>
        <w:ind w:left="2900"/>
        <w:jc w:val="both"/>
      </w:pPr>
      <w:r>
        <w:t>НАПРАВЛЕННОСТЬ ПРОГРАММЫ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228" w:line="240" w:lineRule="exact"/>
        <w:ind w:left="1120"/>
      </w:pPr>
      <w:r>
        <w:t>Данная программа имеет социально-педагогическую направленность.</w:t>
      </w:r>
    </w:p>
    <w:p w:rsidR="00621B55" w:rsidRDefault="00A66C23">
      <w:pPr>
        <w:pStyle w:val="30"/>
        <w:framePr w:w="9782" w:h="12689" w:hRule="exact" w:wrap="none" w:vAnchor="page" w:hAnchor="page" w:x="1126" w:y="523"/>
        <w:numPr>
          <w:ilvl w:val="0"/>
          <w:numId w:val="1"/>
        </w:numPr>
        <w:shd w:val="clear" w:color="auto" w:fill="auto"/>
        <w:tabs>
          <w:tab w:val="left" w:pos="3223"/>
        </w:tabs>
        <w:spacing w:after="199" w:line="240" w:lineRule="exact"/>
        <w:ind w:left="2900"/>
        <w:jc w:val="both"/>
      </w:pPr>
      <w:r>
        <w:t>АКТУАЛЬНОСТЬ ПРОГРАММЫ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r>
        <w:t>В Федеральном законе</w:t>
      </w:r>
      <w:r>
        <w:t xml:space="preserve"> Российской Федерации от 29 декабря 2012 года</w:t>
      </w:r>
      <w:proofErr w:type="gramStart"/>
      <w:r>
        <w:t xml:space="preserve"> К</w:t>
      </w:r>
      <w:proofErr w:type="gramEnd"/>
      <w:r>
        <w:t>°273-Ф3 «Об образовании в Российской Федерации» в статье 59 «Итоговая аттестация» сказано: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r>
        <w:t>«п.1. Итоговая аттестация представляет собой форму оценки степени и уровня освоения обучающимися образовательной прогр</w:t>
      </w:r>
      <w:r>
        <w:t>аммы.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proofErr w:type="gramStart"/>
      <w:r>
        <w:t>п</w:t>
      </w:r>
      <w:proofErr w:type="gramEnd"/>
      <w:r>
        <w:t>.2. Итоговая аттестация проводится на основе, принципов объективности и независимости оценки качества подготовки обучающихся.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proofErr w:type="spellStart"/>
      <w:r>
        <w:t>п.З</w:t>
      </w:r>
      <w:proofErr w:type="spellEnd"/>
      <w:r>
        <w:t>. Итоговая аттестация, завершающая освоение основных образовательных программ основного общего и среднего общего образов</w:t>
      </w:r>
      <w:r>
        <w:t>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организацией, если иное не установлено настоящим федеральным законом».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r>
        <w:t>Итоговая аттестация - первая серьёз</w:t>
      </w:r>
      <w:r>
        <w:t xml:space="preserve">ная проверка освоения основной образовательной программы основного (полного) общего образования. В 9 классах обучающемуся необходимо успеть повторить </w:t>
      </w:r>
      <w:proofErr w:type="gramStart"/>
      <w:r>
        <w:t>пройденное</w:t>
      </w:r>
      <w:proofErr w:type="gramEnd"/>
      <w:r>
        <w:t xml:space="preserve"> по обязательным предметам и определиться с предметами по выбору для успешной их сдачи. Обучающи</w:t>
      </w:r>
      <w:r>
        <w:t>йся должен проверить себя на предмет подготовленности к экзамену, готовиться к экзаменам с использованием различных форм: самостоятельно, с учителем, с использованием компьютера и т.п.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83" w:lineRule="exact"/>
        <w:ind w:firstLine="680"/>
      </w:pPr>
      <w:r>
        <w:t>Государственная (итоговая) аттестация - форма оценки качества знаний ка</w:t>
      </w:r>
      <w:r>
        <w:t>к государственного механизма контроля качества образования. Основным инструментом ГИА является комплект контрольно-измерительных материалов (</w:t>
      </w:r>
      <w:proofErr w:type="spellStart"/>
      <w:r>
        <w:t>КИМов</w:t>
      </w:r>
      <w:proofErr w:type="spellEnd"/>
      <w:r>
        <w:t>) по каждому предмету.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124" w:line="283" w:lineRule="exact"/>
        <w:ind w:firstLine="680"/>
      </w:pPr>
      <w:r>
        <w:t>Предлагаемая программа поможет обеспечить эффективную подготовку учащихся 9 класса к вы</w:t>
      </w:r>
      <w:r>
        <w:t>пускным экзаменам в форме ГИА-9.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120" w:line="278" w:lineRule="exact"/>
        <w:ind w:firstLine="680"/>
      </w:pPr>
      <w:r>
        <w:t>Для повышения результативности итоговой аттестации в форме ГИА-9 в школе намечены следующие цели и задачи.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78" w:lineRule="exact"/>
        <w:ind w:left="1120"/>
      </w:pPr>
      <w:r>
        <w:rPr>
          <w:rStyle w:val="21"/>
        </w:rPr>
        <w:t xml:space="preserve">Цель: </w:t>
      </w:r>
      <w:r>
        <w:t>Повышение уровня знаний выпускников 9 класса.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78" w:lineRule="exact"/>
        <w:ind w:left="1120"/>
      </w:pPr>
      <w:r>
        <w:t>Задачи:</w:t>
      </w:r>
    </w:p>
    <w:p w:rsidR="00621B55" w:rsidRDefault="00A66C23">
      <w:pPr>
        <w:pStyle w:val="20"/>
        <w:framePr w:w="9782" w:h="12689" w:hRule="exact" w:wrap="none" w:vAnchor="page" w:hAnchor="page" w:x="1126" w:y="523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8" w:lineRule="exact"/>
        <w:ind w:left="1120"/>
      </w:pPr>
      <w:r>
        <w:t>Максимально использовать материально-технические условия</w:t>
      </w:r>
      <w:r>
        <w:t xml:space="preserve"> для удовлетворения</w:t>
      </w:r>
    </w:p>
    <w:p w:rsidR="00621B55" w:rsidRDefault="00A66C23">
      <w:pPr>
        <w:pStyle w:val="20"/>
        <w:framePr w:w="9782" w:h="12689" w:hRule="exact" w:wrap="none" w:vAnchor="page" w:hAnchor="page" w:x="1126" w:y="523"/>
        <w:shd w:val="clear" w:color="auto" w:fill="auto"/>
        <w:spacing w:after="0" w:line="278" w:lineRule="exact"/>
        <w:ind w:left="1120" w:firstLine="0"/>
        <w:jc w:val="left"/>
      </w:pPr>
      <w:r>
        <w:t>потребностей обучающихся в образовательной подготовке и получении знаний;</w:t>
      </w:r>
    </w:p>
    <w:p w:rsidR="00621B55" w:rsidRDefault="00A66C23">
      <w:pPr>
        <w:pStyle w:val="20"/>
        <w:framePr w:w="9782" w:h="12689" w:hRule="exact" w:wrap="none" w:vAnchor="page" w:hAnchor="page" w:x="1126" w:y="523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69" w:lineRule="exact"/>
        <w:ind w:left="1120"/>
      </w:pPr>
      <w:r>
        <w:t xml:space="preserve">Систематизировать работу над творческим развитием личности, уровнем воспитанности учащихся - введение </w:t>
      </w:r>
      <w:proofErr w:type="spellStart"/>
      <w:r>
        <w:t>предпрофильного</w:t>
      </w:r>
      <w:proofErr w:type="spellEnd"/>
      <w:r>
        <w:t xml:space="preserve"> обучения, обеспечивающего возможность выбора</w:t>
      </w:r>
      <w:r>
        <w:t xml:space="preserve"> учащимися учебного плана с учетом рынка труда, социальных особенностей региона, выбора выпускниками будущей профессии;</w:t>
      </w:r>
    </w:p>
    <w:p w:rsidR="00621B55" w:rsidRDefault="00A66C23">
      <w:pPr>
        <w:pStyle w:val="20"/>
        <w:framePr w:w="9782" w:h="12689" w:hRule="exact" w:wrap="none" w:vAnchor="page" w:hAnchor="page" w:x="1126" w:y="523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74" w:lineRule="exact"/>
        <w:ind w:left="1120"/>
        <w:jc w:val="left"/>
      </w:pPr>
      <w: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621B55" w:rsidRDefault="00621B55">
      <w:pPr>
        <w:rPr>
          <w:sz w:val="2"/>
          <w:szCs w:val="2"/>
        </w:rPr>
      </w:pPr>
    </w:p>
    <w:sectPr w:rsidR="00621B5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23" w:rsidRDefault="00A66C23">
      <w:r>
        <w:separator/>
      </w:r>
    </w:p>
  </w:endnote>
  <w:endnote w:type="continuationSeparator" w:id="0">
    <w:p w:rsidR="00A66C23" w:rsidRDefault="00A6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23" w:rsidRDefault="00A66C23"/>
  </w:footnote>
  <w:footnote w:type="continuationSeparator" w:id="0">
    <w:p w:rsidR="00A66C23" w:rsidRDefault="00A66C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401D0"/>
    <w:multiLevelType w:val="multilevel"/>
    <w:tmpl w:val="927AE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BE7148"/>
    <w:multiLevelType w:val="multilevel"/>
    <w:tmpl w:val="58AC5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1B55"/>
    <w:rsid w:val="00621B55"/>
    <w:rsid w:val="00A66C23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44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cp:lastPrinted>2022-01-28T12:11:00Z</cp:lastPrinted>
  <dcterms:created xsi:type="dcterms:W3CDTF">2022-01-28T12:11:00Z</dcterms:created>
  <dcterms:modified xsi:type="dcterms:W3CDTF">2022-01-28T12:11:00Z</dcterms:modified>
</cp:coreProperties>
</file>