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tbl>
      <w:tblPr>
        <w:tblOverlap w:val="never"/>
        <w:tblLayout w:type="fixed"/>
        <w:jc w:val="left"/>
      </w:tblPr>
      <w:tblGrid>
        <w:gridCol w:w="1046"/>
        <w:gridCol w:w="4526"/>
        <w:gridCol w:w="1982"/>
        <w:gridCol w:w="2568"/>
      </w:tblGrid>
      <w:tr>
        <w:trPr>
          <w:trHeight w:val="30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 .Обеспечение необходимых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условий для активного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использования на уроках ИКТ.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б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2.Осуществление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дифференцированного подхода 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уроках к учащимся «группы риска»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6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 .Использование на уроках ИКТ.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2.Проведение итоговых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контрольных тестовых работ по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220" w:lineRule="exact"/>
              <w:ind w:left="160" w:right="0" w:firstLine="0"/>
            </w:pPr>
            <w:r>
              <w:rPr>
                <w:rStyle w:val="CharStyle5"/>
              </w:rPr>
              <w:t>б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всем предметам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 .работа учителей-предметников 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формированию у учащихся умений и навыков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работы с тестами в рамках подготовки 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7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итоговой аттестации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6"/>
              </w:rPr>
              <w:t>Ф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1 .Формы работы учителей-предметников 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контролю качества.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2. Осуществление дифференцированного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подхода к учащимся при организации УВП.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3. Работа классных руководителей с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родителями по вопросу итоговой аттестации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5"/>
              </w:rPr>
              <w:t>учащихся.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5"/>
              </w:rPr>
              <w:t>4.Тестирование по русскому языку, математике, в 9 классе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1. Работа учителей по подготовке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экзаменационного материала 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отработке форм заданий,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5"/>
              </w:rPr>
              <w:t>направленных на успешную сдачу итоговой аттестации учащимися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1.Готовность учащихся к итоговой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132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60" w:right="0" w:firstLine="0"/>
            </w:pPr>
            <w:r>
              <w:rPr>
                <w:rStyle w:val="CharStyle5"/>
              </w:rPr>
              <w:t>п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20" w:lineRule="exact"/>
              <w:ind w:left="160" w:right="0" w:firstLine="0"/>
            </w:pPr>
            <w:r>
              <w:rPr>
                <w:rStyle w:val="CharStyle5"/>
              </w:rPr>
              <w:t>Р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/>
              <w:ind w:left="160" w:right="0" w:firstLine="0"/>
            </w:pPr>
            <w:r>
              <w:rPr>
                <w:rStyle w:val="CharStyle5"/>
              </w:rPr>
              <w:t>е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firstLine="0"/>
            </w:pPr>
            <w:r>
              <w:rPr>
                <w:rStyle w:val="CharStyle5"/>
              </w:rPr>
              <w:t>л</w:t>
            </w:r>
          </w:p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firstLine="0"/>
            </w:pPr>
            <w:r>
              <w:rPr>
                <w:rStyle w:val="CharStyle5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аттестации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1. Организация повторения в 9 классе.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тематический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Зам. директора по УВР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Состояние работы по подготовке 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итоговой аттестации учащихся 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0123" w:h="12202" w:wrap="none" w:vAnchor="page" w:hAnchor="page" w:x="258" w:y="5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</w:rPr>
              <w:t>класса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23" w:h="12202" w:wrap="none" w:vAnchor="page" w:hAnchor="page" w:x="258" w:y="50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"/>
        <w:framePr w:w="10219" w:h="2357" w:hRule="exact" w:wrap="none" w:vAnchor="page" w:hAnchor="page" w:x="258" w:y="13424"/>
        <w:widowControl w:val="0"/>
        <w:keepNext w:val="0"/>
        <w:keepLines w:val="0"/>
        <w:shd w:val="clear" w:color="auto" w:fill="auto"/>
        <w:bidi w:val="0"/>
        <w:jc w:val="left"/>
        <w:spacing w:before="0" w:after="187" w:line="240" w:lineRule="exact"/>
        <w:ind w:left="46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Ожидаемые результаты:</w:t>
      </w:r>
    </w:p>
    <w:p>
      <w:pPr>
        <w:pStyle w:val="Style3"/>
        <w:numPr>
          <w:ilvl w:val="0"/>
          <w:numId w:val="1"/>
        </w:numPr>
        <w:framePr w:w="10219" w:h="2357" w:hRule="exact" w:wrap="none" w:vAnchor="page" w:hAnchor="page" w:x="258" w:y="13424"/>
        <w:tabs>
          <w:tab w:leader="none" w:pos="28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Создание условий для удовлетворения потребностей учащихся в образовательной подготовке и получении знаний;</w:t>
      </w:r>
    </w:p>
    <w:p>
      <w:pPr>
        <w:pStyle w:val="Style3"/>
        <w:numPr>
          <w:ilvl w:val="0"/>
          <w:numId w:val="1"/>
        </w:numPr>
        <w:framePr w:w="10219" w:h="2357" w:hRule="exact" w:wrap="none" w:vAnchor="page" w:hAnchor="page" w:x="258" w:y="13424"/>
        <w:tabs>
          <w:tab w:leader="none" w:pos="28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Создание дидактическо-методической системы по формированию творческих, интеллектуальных возможностей, развитию личности учащегося;</w:t>
      </w:r>
    </w:p>
    <w:p>
      <w:pPr>
        <w:pStyle w:val="Style3"/>
        <w:numPr>
          <w:ilvl w:val="0"/>
          <w:numId w:val="1"/>
        </w:numPr>
        <w:framePr w:w="10219" w:h="2357" w:hRule="exact" w:wrap="none" w:vAnchor="page" w:hAnchor="page" w:x="258" w:y="13424"/>
        <w:tabs>
          <w:tab w:leader="none" w:pos="28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качества знаний выпускников.</w:t>
      </w:r>
    </w:p>
    <w:p>
      <w:pPr>
        <w:pStyle w:val="Style3"/>
        <w:framePr w:w="10219" w:h="2357" w:hRule="exact" w:wrap="none" w:vAnchor="page" w:hAnchor="page" w:x="258" w:y="13424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Изучение и принятие нормативных документов</w:t>
      </w:r>
    </w:p>
    <w:p>
      <w:pPr>
        <w:pStyle w:val="Style3"/>
        <w:framePr w:w="10219" w:h="2357" w:hRule="exact" w:wrap="none" w:vAnchor="page" w:hAnchor="page" w:x="258" w:y="13424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Ответственные - директор школы Гюльмагомедов П.А, зам. директора по УВР МуслимовА.М.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">
    <w:name w:val="Основной текст (2) + Consolas,12 pt"/>
    <w:basedOn w:val="CharStyle4"/>
    <w:rPr>
      <w:lang w:val="ru-RU" w:eastAsia="ru-RU" w:bidi="ru-RU"/>
      <w:sz w:val="24"/>
      <w:szCs w:val="2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8">
    <w:name w:val="Основной текст (3)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before="300" w:line="27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spacing w:before="720" w:after="30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