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5112"/>
        <w:gridCol w:w="3907"/>
      </w:tblGrid>
      <w:tr w:rsidR="00B64980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40" w:lineRule="exact"/>
            </w:pPr>
            <w:r>
              <w:rPr>
                <w:rStyle w:val="212pt"/>
              </w:rPr>
              <w:t>март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Семинар «Права и обязанности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участников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ГИА-9».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Индивидуальные рекомендации педагогов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обучающимся по подготовке к ЕГЭ.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директора по УВР, учител</w:t>
            </w:r>
            <w:proofErr w:type="gramStart"/>
            <w:r>
              <w:rPr>
                <w:rStyle w:val="211pt"/>
              </w:rPr>
              <w:t>я-</w:t>
            </w:r>
            <w:proofErr w:type="gramEnd"/>
            <w:r>
              <w:rPr>
                <w:rStyle w:val="211pt"/>
              </w:rPr>
              <w:t xml:space="preserve"> предметники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40" w:lineRule="exact"/>
            </w:pPr>
            <w:r>
              <w:rPr>
                <w:rStyle w:val="212pt"/>
              </w:rPr>
              <w:t>апрель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1.Уточнение прав и обязанностей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участников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ЕГЭ.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Нормативныедокументы</w:t>
            </w:r>
            <w:proofErr w:type="spellEnd"/>
            <w:r>
              <w:rPr>
                <w:rStyle w:val="211pt"/>
              </w:rPr>
              <w:t xml:space="preserve"> по ГИА-9 </w:t>
            </w:r>
            <w:r>
              <w:rPr>
                <w:rStyle w:val="211pt"/>
              </w:rPr>
              <w:t>Работа с учащимися группы «риска»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 руководители 9 классов зам. директора по УВР, учител</w:t>
            </w:r>
            <w:proofErr w:type="gramStart"/>
            <w:r>
              <w:rPr>
                <w:rStyle w:val="211pt"/>
              </w:rPr>
              <w:t>я-</w:t>
            </w:r>
            <w:proofErr w:type="gramEnd"/>
            <w:r>
              <w:rPr>
                <w:rStyle w:val="211pt"/>
              </w:rPr>
              <w:t xml:space="preserve"> предметники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40" w:lineRule="exact"/>
            </w:pPr>
            <w:r>
              <w:rPr>
                <w:rStyle w:val="212pt"/>
              </w:rPr>
              <w:t>май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Индивидуальное консультирование учащихся Работа с заданиями различной сложности. Практические занятия по заполнению бланков ответов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line="274" w:lineRule="exact"/>
            </w:pPr>
            <w:r>
              <w:rPr>
                <w:rStyle w:val="211pt"/>
              </w:rPr>
              <w:t>Оповещение уча</w:t>
            </w:r>
            <w:r>
              <w:rPr>
                <w:rStyle w:val="211pt"/>
              </w:rPr>
              <w:t>щихся о способе их доставки к месту проведения ГИА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Зам. директора по УВР,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before="60" w:after="360" w:line="220" w:lineRule="exact"/>
            </w:pPr>
            <w:r>
              <w:rPr>
                <w:rStyle w:val="211pt"/>
              </w:rPr>
              <w:t xml:space="preserve">У </w:t>
            </w:r>
            <w:proofErr w:type="spellStart"/>
            <w:r>
              <w:rPr>
                <w:rStyle w:val="211pt"/>
              </w:rPr>
              <w:t>чителя</w:t>
            </w:r>
            <w:proofErr w:type="spellEnd"/>
            <w:r>
              <w:rPr>
                <w:rStyle w:val="211pt"/>
              </w:rPr>
              <w:t>-предметники</w:t>
            </w:r>
          </w:p>
          <w:p w:rsidR="00B64980" w:rsidRDefault="00654319">
            <w:pPr>
              <w:pStyle w:val="20"/>
              <w:framePr w:w="10282" w:h="4824" w:wrap="none" w:vAnchor="page" w:hAnchor="page" w:x="1030" w:y="569"/>
              <w:shd w:val="clear" w:color="auto" w:fill="auto"/>
              <w:spacing w:before="360" w:line="220" w:lineRule="exact"/>
            </w:pPr>
            <w:r>
              <w:rPr>
                <w:rStyle w:val="211pt"/>
              </w:rPr>
              <w:t>Классные руководители 9 классов</w:t>
            </w:r>
          </w:p>
        </w:tc>
      </w:tr>
    </w:tbl>
    <w:p w:rsidR="00B64980" w:rsidRDefault="00654319">
      <w:pPr>
        <w:pStyle w:val="22"/>
        <w:framePr w:wrap="none" w:vAnchor="page" w:hAnchor="page" w:x="4145" w:y="6113"/>
        <w:shd w:val="clear" w:color="auto" w:fill="auto"/>
        <w:spacing w:line="240" w:lineRule="exact"/>
      </w:pPr>
      <w:r>
        <w:t>5.Работа с родителями выпускников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4714"/>
        <w:gridCol w:w="5050"/>
      </w:tblGrid>
      <w:tr w:rsidR="00B6498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867" w:h="7430" w:wrap="none" w:vAnchor="page" w:hAnchor="page" w:x="262" w:y="6578"/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Содержание работы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Ответственный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10" w:lineRule="exac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8" w:lineRule="exact"/>
            </w:pPr>
            <w:r>
              <w:rPr>
                <w:rStyle w:val="23"/>
              </w:rPr>
              <w:t>1 .Родительское собрание для выпускников 9 класса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00" w:lineRule="exact"/>
            </w:pPr>
            <w:r>
              <w:rPr>
                <w:rStyle w:val="23"/>
              </w:rPr>
              <w:t xml:space="preserve">директор, </w:t>
            </w:r>
            <w:proofErr w:type="spellStart"/>
            <w:r>
              <w:rPr>
                <w:rStyle w:val="23"/>
              </w:rPr>
              <w:t>кл</w:t>
            </w:r>
            <w:proofErr w:type="spellEnd"/>
            <w:r>
              <w:rPr>
                <w:rStyle w:val="23"/>
              </w:rPr>
              <w:t>. руководители 9 классов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after="60" w:line="210" w:lineRule="exact"/>
            </w:pPr>
            <w:r>
              <w:rPr>
                <w:rStyle w:val="2105pt"/>
              </w:rPr>
              <w:t>октябрь-</w:t>
            </w:r>
          </w:p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before="60" w:line="210" w:lineRule="exac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8" w:lineRule="exact"/>
            </w:pPr>
            <w:r>
              <w:rPr>
                <w:rStyle w:val="23"/>
              </w:rPr>
              <w:t>1. Индивидуальное консультирование и информирование по вопросам ГИА.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00" w:lineRule="exact"/>
            </w:pPr>
            <w:r>
              <w:rPr>
                <w:rStyle w:val="23"/>
              </w:rPr>
              <w:t>зам. директора по УВР., учителя-предметники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10" w:lineRule="exac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 xml:space="preserve">1 .Информирование о ходе подготовки учащихся к ГИА. 2.Оформление протоколов </w:t>
            </w:r>
            <w:r>
              <w:rPr>
                <w:rStyle w:val="23"/>
              </w:rPr>
              <w:t>родительских собраний и листов ознакомления с информацией</w:t>
            </w:r>
          </w:p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4" w:lineRule="exact"/>
            </w:pPr>
            <w:r>
              <w:rPr>
                <w:rStyle w:val="23"/>
              </w:rPr>
              <w:t>о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00" w:lineRule="exact"/>
            </w:pPr>
            <w:r>
              <w:rPr>
                <w:rStyle w:val="23"/>
              </w:rPr>
              <w:t>зам. директора по УВР классные руководители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10" w:lineRule="exact"/>
            </w:pPr>
            <w:r>
              <w:rPr>
                <w:rStyle w:val="2105pt"/>
              </w:rPr>
              <w:t>февраль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4" w:lineRule="exact"/>
            </w:pPr>
            <w:r>
              <w:rPr>
                <w:rStyle w:val="23"/>
              </w:rPr>
              <w:t xml:space="preserve">1 .Ознакомление с результатами репетиционных экзаменов по русскому языку и математике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00" w:lineRule="exact"/>
            </w:pPr>
            <w:r>
              <w:rPr>
                <w:rStyle w:val="23"/>
              </w:rPr>
              <w:t xml:space="preserve">зам. директора по УВР, </w:t>
            </w:r>
            <w:proofErr w:type="spellStart"/>
            <w:r>
              <w:rPr>
                <w:rStyle w:val="23"/>
              </w:rPr>
              <w:t>кл</w:t>
            </w:r>
            <w:proofErr w:type="spellEnd"/>
            <w:r>
              <w:rPr>
                <w:rStyle w:val="23"/>
              </w:rPr>
              <w:t>. руководитель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10" w:lineRule="exact"/>
            </w:pPr>
            <w:r>
              <w:rPr>
                <w:rStyle w:val="2105pt"/>
              </w:rPr>
              <w:t>март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69" w:lineRule="exact"/>
            </w:pPr>
            <w:r>
              <w:rPr>
                <w:rStyle w:val="23"/>
              </w:rPr>
              <w:t xml:space="preserve">1 </w:t>
            </w:r>
            <w:r>
              <w:rPr>
                <w:rStyle w:val="23"/>
              </w:rPr>
              <w:t>.Индивидуальные и групповые консультации по оказанию помощи и контролю при подготовке к ГИА. 2.Родительское собрание «Норма</w:t>
            </w:r>
            <w:r w:rsidR="00524FB0">
              <w:rPr>
                <w:rStyle w:val="23"/>
              </w:rPr>
              <w:t>тивные документы по ГИА-9 в 2021- 2022</w:t>
            </w:r>
            <w:bookmarkStart w:id="0" w:name="_GoBack"/>
            <w:bookmarkEnd w:id="0"/>
            <w:r>
              <w:rPr>
                <w:rStyle w:val="23"/>
              </w:rPr>
              <w:t xml:space="preserve"> учебном году»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835" w:lineRule="exact"/>
            </w:pPr>
            <w:r>
              <w:rPr>
                <w:rStyle w:val="23"/>
              </w:rPr>
              <w:t xml:space="preserve">зам. директора по </w:t>
            </w:r>
            <w:proofErr w:type="spellStart"/>
            <w:r>
              <w:rPr>
                <w:rStyle w:val="23"/>
              </w:rPr>
              <w:t>УВР</w:t>
            </w:r>
            <w:proofErr w:type="gramStart"/>
            <w:r>
              <w:rPr>
                <w:rStyle w:val="23"/>
              </w:rPr>
              <w:t>,у</w:t>
            </w:r>
            <w:proofErr w:type="gramEnd"/>
            <w:r>
              <w:rPr>
                <w:rStyle w:val="23"/>
              </w:rPr>
              <w:t>чителя</w:t>
            </w:r>
            <w:proofErr w:type="spellEnd"/>
            <w:r>
              <w:rPr>
                <w:rStyle w:val="23"/>
              </w:rPr>
              <w:t>-предметники классные руководители 9 класса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after="60" w:line="210" w:lineRule="exact"/>
            </w:pPr>
            <w:r>
              <w:rPr>
                <w:rStyle w:val="2105pt"/>
              </w:rPr>
              <w:t>Апрель-</w:t>
            </w:r>
          </w:p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before="60" w:line="210" w:lineRule="exact"/>
            </w:pPr>
            <w:r>
              <w:rPr>
                <w:rStyle w:val="2105pt"/>
              </w:rPr>
              <w:t>май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4" w:lineRule="exact"/>
            </w:pPr>
            <w:r>
              <w:rPr>
                <w:rStyle w:val="23"/>
              </w:rPr>
              <w:t>1. Индивидуальное информирование и</w:t>
            </w:r>
          </w:p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>консультирование по вопросам подготовки и проведения ЕГЭ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980" w:rsidRDefault="00654319">
            <w:pPr>
              <w:pStyle w:val="20"/>
              <w:framePr w:w="10867" w:h="7430" w:wrap="none" w:vAnchor="page" w:hAnchor="page" w:x="262" w:y="6578"/>
              <w:shd w:val="clear" w:color="auto" w:fill="auto"/>
              <w:spacing w:line="200" w:lineRule="exact"/>
            </w:pPr>
            <w:proofErr w:type="spellStart"/>
            <w:r>
              <w:rPr>
                <w:rStyle w:val="23"/>
              </w:rPr>
              <w:t>Зам</w:t>
            </w:r>
            <w:proofErr w:type="gramStart"/>
            <w:r>
              <w:rPr>
                <w:rStyle w:val="23"/>
              </w:rPr>
              <w:t>.д</w:t>
            </w:r>
            <w:proofErr w:type="gramEnd"/>
            <w:r>
              <w:rPr>
                <w:rStyle w:val="23"/>
              </w:rPr>
              <w:t>иректора</w:t>
            </w:r>
            <w:proofErr w:type="spellEnd"/>
            <w:r>
              <w:rPr>
                <w:rStyle w:val="23"/>
              </w:rPr>
              <w:t xml:space="preserve"> по УР, учителя-предметники</w:t>
            </w:r>
          </w:p>
        </w:tc>
      </w:tr>
    </w:tbl>
    <w:p w:rsidR="00B64980" w:rsidRDefault="00654319">
      <w:pPr>
        <w:pStyle w:val="a5"/>
        <w:framePr w:wrap="none" w:vAnchor="page" w:hAnchor="page" w:x="2494" w:y="13985"/>
        <w:shd w:val="clear" w:color="auto" w:fill="auto"/>
        <w:spacing w:line="210" w:lineRule="exact"/>
      </w:pPr>
      <w:proofErr w:type="spellStart"/>
      <w:r>
        <w:t>б</w:t>
      </w:r>
      <w:proofErr w:type="gramStart"/>
      <w:r>
        <w:t>.В</w:t>
      </w:r>
      <w:proofErr w:type="gramEnd"/>
      <w:r>
        <w:t>нутришкольный</w:t>
      </w:r>
      <w:proofErr w:type="spellEnd"/>
      <w:r>
        <w:t xml:space="preserve"> контроль (мониторинг подготовительной деятельности)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4541"/>
        <w:gridCol w:w="1987"/>
        <w:gridCol w:w="2554"/>
      </w:tblGrid>
      <w:tr w:rsidR="00B6498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40" w:lineRule="exact"/>
              <w:ind w:left="70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Вид контроля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Ответственный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>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 xml:space="preserve">1 .Организация работы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>тематический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>Зам. директора по УВР</w:t>
            </w: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13" w:type="dxa"/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150" w:lineRule="exact"/>
            </w:pPr>
            <w:r>
              <w:rPr>
                <w:rStyle w:val="2Consolas75pt"/>
              </w:rPr>
              <w:t>К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>подготовке к ГИА в 9 классе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13" w:type="dxa"/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150" w:lineRule="exact"/>
            </w:pPr>
            <w:r>
              <w:rPr>
                <w:rStyle w:val="2Consolas75pt"/>
              </w:rPr>
              <w:t>т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 xml:space="preserve">2.Организация работы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3" w:type="dxa"/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150" w:lineRule="exact"/>
            </w:pPr>
            <w:r>
              <w:rPr>
                <w:rStyle w:val="2Consolas75pt"/>
              </w:rPr>
              <w:t>Я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>учащимися «группы риска» и их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</w:tr>
      <w:tr w:rsidR="00B6498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after="120" w:line="200" w:lineRule="exact"/>
            </w:pPr>
            <w:r>
              <w:rPr>
                <w:rStyle w:val="23"/>
              </w:rPr>
              <w:t>б</w:t>
            </w:r>
          </w:p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before="120" w:line="200" w:lineRule="exact"/>
            </w:pPr>
            <w:proofErr w:type="gramStart"/>
            <w:r>
              <w:rPr>
                <w:rStyle w:val="23"/>
              </w:rPr>
              <w:t>р</w:t>
            </w:r>
            <w:proofErr w:type="gramEnd"/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980" w:rsidRDefault="00654319">
            <w:pPr>
              <w:pStyle w:val="20"/>
              <w:framePr w:w="10094" w:h="1968" w:wrap="none" w:vAnchor="page" w:hAnchor="page" w:x="272" w:y="14489"/>
              <w:shd w:val="clear" w:color="auto" w:fill="auto"/>
              <w:spacing w:line="200" w:lineRule="exact"/>
            </w:pPr>
            <w:r>
              <w:rPr>
                <w:rStyle w:val="23"/>
              </w:rPr>
              <w:t>семьями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980" w:rsidRDefault="00B64980">
            <w:pPr>
              <w:framePr w:w="10094" w:h="1968" w:wrap="none" w:vAnchor="page" w:hAnchor="page" w:x="272" w:y="14489"/>
              <w:rPr>
                <w:sz w:val="10"/>
                <w:szCs w:val="10"/>
              </w:rPr>
            </w:pPr>
          </w:p>
        </w:tc>
      </w:tr>
    </w:tbl>
    <w:p w:rsidR="00B64980" w:rsidRDefault="00B64980">
      <w:pPr>
        <w:rPr>
          <w:sz w:val="2"/>
          <w:szCs w:val="2"/>
        </w:rPr>
      </w:pPr>
    </w:p>
    <w:sectPr w:rsidR="00B649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19" w:rsidRDefault="00654319">
      <w:r>
        <w:separator/>
      </w:r>
    </w:p>
  </w:endnote>
  <w:endnote w:type="continuationSeparator" w:id="0">
    <w:p w:rsidR="00654319" w:rsidRDefault="0065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19" w:rsidRDefault="00654319"/>
  </w:footnote>
  <w:footnote w:type="continuationSeparator" w:id="0">
    <w:p w:rsidR="00654319" w:rsidRDefault="006543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4980"/>
    <w:rsid w:val="00524FB0"/>
    <w:rsid w:val="00654319"/>
    <w:rsid w:val="00B6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75pt">
    <w:name w:val="Основной текст (2) + Consolas;7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2022-01-28T11:39:00Z</cp:lastPrinted>
  <dcterms:created xsi:type="dcterms:W3CDTF">2022-01-28T11:38:00Z</dcterms:created>
  <dcterms:modified xsi:type="dcterms:W3CDTF">2022-01-28T11:39:00Z</dcterms:modified>
</cp:coreProperties>
</file>