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20BBD">
        <w:rPr>
          <w:rFonts w:ascii="Times New Roman" w:hAnsi="Times New Roman" w:cs="Times New Roman"/>
          <w:b/>
          <w:sz w:val="28"/>
          <w:szCs w:val="28"/>
        </w:rPr>
        <w:t>работы Центра Тока роста за 2020-2021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F60D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B2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</w:t>
      </w:r>
      <w:r w:rsidR="005C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9C4F9A" w:rsidRPr="00A26C13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A26FE4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 w:rsidR="00F05B7C"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="00F05B7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 w:rsidR="00F05B7C"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="00F05B7C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87BF6" w:rsidRPr="009C5AA1" w:rsidTr="00287BF6"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87BF6" w:rsidRPr="009C5AA1" w:rsidTr="00287BF6">
        <w:trPr>
          <w:trHeight w:val="703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87BF6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Енисей</w:t>
            </w:r>
          </w:p>
          <w:p w:rsidR="009B3B2F" w:rsidRPr="009C5AA1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Минхачевич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</w:t>
            </w:r>
            <w:r w:rsidR="00EF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а», учитель информатики</w:t>
            </w:r>
          </w:p>
        </w:tc>
        <w:tc>
          <w:tcPr>
            <w:tcW w:w="1559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87BF6" w:rsidRPr="009C5AA1" w:rsidTr="00287BF6">
        <w:trPr>
          <w:trHeight w:val="712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287BF6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Осман</w:t>
            </w:r>
          </w:p>
          <w:p w:rsidR="009B3B2F" w:rsidRPr="009C5AA1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Багаутдинович</w:t>
            </w:r>
            <w:proofErr w:type="spellEnd"/>
          </w:p>
        </w:tc>
        <w:tc>
          <w:tcPr>
            <w:tcW w:w="5103" w:type="dxa"/>
          </w:tcPr>
          <w:p w:rsidR="00287BF6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ополнительное образование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B3B2F" w:rsidRPr="009C5AA1" w:rsidRDefault="009B3B2F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технологии.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566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287BF6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Керимулла</w:t>
            </w:r>
            <w:proofErr w:type="spellEnd"/>
          </w:p>
          <w:p w:rsidR="009B3B2F" w:rsidRPr="009C5AA1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47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287BF6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Севдигар</w:t>
            </w:r>
            <w:proofErr w:type="spellEnd"/>
          </w:p>
          <w:p w:rsidR="009B3B2F" w:rsidRPr="009C5AA1" w:rsidRDefault="009B3B2F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Шамхалович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9B3B2F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15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EF60D2" w:rsidRPr="009C5AA1" w:rsidTr="0047250E">
        <w:trPr>
          <w:trHeight w:val="703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9B3B2F" w:rsidRPr="009B3B2F" w:rsidRDefault="009B3B2F" w:rsidP="009B3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Енисей</w:t>
            </w:r>
          </w:p>
          <w:p w:rsidR="00EF60D2" w:rsidRPr="009C5AA1" w:rsidRDefault="009B3B2F" w:rsidP="009B3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Минхачевич</w:t>
            </w:r>
            <w:proofErr w:type="spellEnd"/>
          </w:p>
        </w:tc>
        <w:tc>
          <w:tcPr>
            <w:tcW w:w="1559" w:type="dxa"/>
          </w:tcPr>
          <w:p w:rsidR="00EF60D2" w:rsidRDefault="009B3B2F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30.09.2020</w:t>
            </w:r>
          </w:p>
          <w:p w:rsidR="009B3B2F" w:rsidRPr="009C5AA1" w:rsidRDefault="009B3B2F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№006423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712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9B3B2F" w:rsidRPr="009B3B2F" w:rsidRDefault="009B3B2F" w:rsidP="009B3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Осман</w:t>
            </w:r>
          </w:p>
          <w:p w:rsidR="00EF60D2" w:rsidRPr="009C5AA1" w:rsidRDefault="009B3B2F" w:rsidP="009B3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Багаутдинович</w:t>
            </w:r>
            <w:proofErr w:type="spellEnd"/>
          </w:p>
        </w:tc>
        <w:tc>
          <w:tcPr>
            <w:tcW w:w="1559" w:type="dxa"/>
          </w:tcPr>
          <w:p w:rsidR="00EF60D2" w:rsidRPr="009C5AA1" w:rsidRDefault="009B3B2F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30.09.202№005052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566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120FE6" w:rsidRPr="00120FE6" w:rsidRDefault="00120FE6" w:rsidP="00120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Енисей</w:t>
            </w:r>
          </w:p>
          <w:p w:rsidR="00EF60D2" w:rsidRPr="009C5AA1" w:rsidRDefault="00120FE6" w:rsidP="00120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Минхачевич</w:t>
            </w:r>
            <w:proofErr w:type="spellEnd"/>
          </w:p>
        </w:tc>
        <w:tc>
          <w:tcPr>
            <w:tcW w:w="1559" w:type="dxa"/>
          </w:tcPr>
          <w:p w:rsidR="00EF60D2" w:rsidRDefault="00120FE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</w:t>
            </w:r>
          </w:p>
          <w:p w:rsidR="00120FE6" w:rsidRPr="009C5AA1" w:rsidRDefault="00120FE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№008420</w:t>
            </w:r>
          </w:p>
        </w:tc>
        <w:tc>
          <w:tcPr>
            <w:tcW w:w="5103" w:type="dxa"/>
          </w:tcPr>
          <w:p w:rsidR="00EF60D2" w:rsidRPr="009C5AA1" w:rsidRDefault="00120FE6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развития высокотехнологичных предметных навыков обучающихся в предметной области «Информатика»</w:t>
            </w:r>
          </w:p>
        </w:tc>
      </w:tr>
      <w:tr w:rsidR="00EF60D2" w:rsidRPr="009C5AA1" w:rsidTr="0047250E">
        <w:trPr>
          <w:trHeight w:val="747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120FE6" w:rsidRPr="00120FE6" w:rsidRDefault="00120FE6" w:rsidP="00120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Осман</w:t>
            </w:r>
          </w:p>
          <w:p w:rsidR="00EF60D2" w:rsidRPr="009C5AA1" w:rsidRDefault="00120FE6" w:rsidP="00120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Багаутдинович</w:t>
            </w:r>
            <w:proofErr w:type="spellEnd"/>
          </w:p>
        </w:tc>
        <w:tc>
          <w:tcPr>
            <w:tcW w:w="1559" w:type="dxa"/>
          </w:tcPr>
          <w:p w:rsidR="00EF60D2" w:rsidRDefault="00120FE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27.09.2020</w:t>
            </w:r>
          </w:p>
          <w:p w:rsidR="00120FE6" w:rsidRPr="009C5AA1" w:rsidRDefault="00120FE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№002453</w:t>
            </w:r>
          </w:p>
        </w:tc>
        <w:tc>
          <w:tcPr>
            <w:tcW w:w="5103" w:type="dxa"/>
          </w:tcPr>
          <w:p w:rsidR="00EF60D2" w:rsidRPr="009C5AA1" w:rsidRDefault="00120FE6" w:rsidP="00120F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проектные методы развития</w:t>
            </w:r>
            <w:r>
              <w:t xml:space="preserve"> </w:t>
            </w:r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высокотехнологичных предметных навыков обучающихся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предметной области «Технология</w:t>
            </w:r>
            <w:r w:rsidRP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lastRenderedPageBreak/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9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3402"/>
        <w:gridCol w:w="2694"/>
      </w:tblGrid>
      <w:tr w:rsidR="00EF60D2" w:rsidRPr="00C0444E" w:rsidTr="00EF60D2">
        <w:tc>
          <w:tcPr>
            <w:tcW w:w="599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</w:tr>
      <w:tr w:rsidR="00EF60D2" w:rsidRPr="00C0444E" w:rsidTr="00EF60D2">
        <w:trPr>
          <w:trHeight w:val="1378"/>
        </w:trPr>
        <w:tc>
          <w:tcPr>
            <w:tcW w:w="599" w:type="dxa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6A586E" w:rsidRPr="006A586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Енисей</w:t>
            </w:r>
          </w:p>
          <w:p w:rsidR="00EF60D2" w:rsidRPr="009C5AA1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Минхачевич</w:t>
            </w:r>
            <w:proofErr w:type="spellEnd"/>
          </w:p>
        </w:tc>
        <w:tc>
          <w:tcPr>
            <w:tcW w:w="3402" w:type="dxa"/>
          </w:tcPr>
          <w:p w:rsidR="00EF60D2" w:rsidRPr="00C0444E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</w:t>
            </w:r>
            <w:r w:rsidR="00120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а», учитель информатики</w:t>
            </w:r>
          </w:p>
        </w:tc>
        <w:tc>
          <w:tcPr>
            <w:tcW w:w="2694" w:type="dxa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120FE6" w:rsidRDefault="00120FE6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</w:tcPr>
          <w:p w:rsidR="006A586E" w:rsidRPr="006A586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Осман</w:t>
            </w:r>
          </w:p>
          <w:p w:rsidR="00EF60D2" w:rsidRPr="009C5AA1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Багаутдинович</w:t>
            </w:r>
            <w:proofErr w:type="spellEnd"/>
          </w:p>
        </w:tc>
        <w:tc>
          <w:tcPr>
            <w:tcW w:w="3402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Будем уметь моделировать»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438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99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6A586E" w:rsidRPr="006A586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</w:t>
            </w:r>
            <w:proofErr w:type="spellEnd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Керимулла</w:t>
            </w:r>
            <w:proofErr w:type="spellEnd"/>
          </w:p>
          <w:p w:rsidR="00EF60D2" w:rsidRPr="00C0444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3402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6A586E" w:rsidP="006A58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ОБЖ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F60D2" w:rsidRPr="00C0444E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</w:p>
        </w:tc>
      </w:tr>
      <w:tr w:rsidR="00EF60D2" w:rsidRPr="00C0444E" w:rsidTr="00EF60D2">
        <w:trPr>
          <w:trHeight w:val="419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46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</w:tcPr>
          <w:p w:rsidR="006A586E" w:rsidRPr="006A586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</w:t>
            </w:r>
            <w:proofErr w:type="spellEnd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Керимулла</w:t>
            </w:r>
            <w:proofErr w:type="spellEnd"/>
          </w:p>
          <w:p w:rsidR="00EF60D2" w:rsidRPr="00C0444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3402" w:type="dxa"/>
            <w:vMerge w:val="restart"/>
          </w:tcPr>
          <w:p w:rsidR="00EF60D2" w:rsidRPr="00C0444E" w:rsidRDefault="006A586E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6A586E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медик</w:t>
            </w:r>
          </w:p>
        </w:tc>
      </w:tr>
      <w:tr w:rsidR="00EF60D2" w:rsidRPr="00C0444E" w:rsidTr="00EF60D2">
        <w:trPr>
          <w:trHeight w:val="383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0D0" w:rsidRPr="00C0444E" w:rsidTr="00C13A9C">
        <w:trPr>
          <w:trHeight w:val="1119"/>
        </w:trPr>
        <w:tc>
          <w:tcPr>
            <w:tcW w:w="599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6A586E" w:rsidRPr="006A586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Осман</w:t>
            </w:r>
          </w:p>
          <w:p w:rsidR="006E20D0" w:rsidRPr="00C0444E" w:rsidRDefault="006A586E" w:rsidP="006A5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Багаутдинович</w:t>
            </w:r>
            <w:proofErr w:type="spellEnd"/>
          </w:p>
        </w:tc>
        <w:tc>
          <w:tcPr>
            <w:tcW w:w="3402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proofErr w:type="spellStart"/>
            <w:r w:rsid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тенологии</w:t>
            </w:r>
            <w:proofErr w:type="spellEnd"/>
            <w:r w:rsid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6E20D0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0D0" w:rsidRPr="006A586E" w:rsidRDefault="006A586E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</w:t>
            </w:r>
          </w:p>
        </w:tc>
      </w:tr>
    </w:tbl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6A586E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медик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5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6A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6A586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F1320A" w:rsidRDefault="00E869AC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Качество обучения по предметным областям, в программу которых были введены новые образовательные компетенции.</w:t>
      </w:r>
    </w:p>
    <w:p w:rsidR="00577D4B" w:rsidRPr="00E75AE3" w:rsidRDefault="005C6DB2" w:rsidP="00E75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73AF" w:rsidRPr="009B48EB" w:rsidRDefault="00EB73AF" w:rsidP="00EB73A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82" w:rsidRDefault="00673661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009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77D4B" w:rsidRPr="009B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721C" w:rsidRDefault="0036721C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721C" w:rsidRDefault="0036721C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721C" w:rsidRDefault="0036721C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721C" w:rsidRDefault="0036721C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721C" w:rsidRDefault="0036721C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lastRenderedPageBreak/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785" w:type="dxa"/>
        <w:tblLook w:val="04A0" w:firstRow="1" w:lastRow="0" w:firstColumn="1" w:lastColumn="0" w:noHBand="0" w:noVBand="1"/>
      </w:tblPr>
      <w:tblGrid>
        <w:gridCol w:w="588"/>
        <w:gridCol w:w="1698"/>
        <w:gridCol w:w="4910"/>
        <w:gridCol w:w="2589"/>
      </w:tblGrid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8" w:type="dxa"/>
          </w:tcPr>
          <w:p w:rsidR="001B3ED3" w:rsidRPr="0036721C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10" w:type="dxa"/>
          </w:tcPr>
          <w:p w:rsidR="001B3ED3" w:rsidRPr="0036721C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89" w:type="dxa"/>
          </w:tcPr>
          <w:p w:rsidR="001B3ED3" w:rsidRPr="0036721C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36721C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Е.М.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семинар для руководителей школ, учреждений дополнительного образования, заместителей директоров по УВР школ по теме «Цифровая образовательная среда Центра ТР»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классов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36721C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7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6721C" w:rsidRPr="00367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Трагедия Беслана»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36721C" w:rsidRDefault="00A20BBD" w:rsidP="00A2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1C">
              <w:rPr>
                <w:rFonts w:ascii="Times New Roman" w:hAnsi="Times New Roman" w:cs="Times New Roman"/>
                <w:sz w:val="28"/>
                <w:szCs w:val="28"/>
              </w:rPr>
              <w:t xml:space="preserve"> Единый урок безопасности в сети Интернет</w:t>
            </w:r>
          </w:p>
          <w:p w:rsidR="00A20BBD" w:rsidRPr="0036721C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10" w:type="dxa"/>
          </w:tcPr>
          <w:p w:rsidR="00A20BBD" w:rsidRPr="0036721C" w:rsidRDefault="00A20BBD" w:rsidP="00A20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1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учеников на сайте </w:t>
            </w:r>
            <w:r w:rsidRPr="00367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"Диктант Победы"</w:t>
            </w:r>
          </w:p>
          <w:p w:rsidR="00A20BBD" w:rsidRPr="0036721C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родителей и детей в системе навигатор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на разные темы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8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детей в системе </w:t>
            </w:r>
            <w:r w:rsidRPr="003672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«Навигатор»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</w:tbl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Default="00A20BBD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Планирование на 2021-2022</w:t>
      </w:r>
      <w:r w:rsidR="00DF5978" w:rsidRPr="00DF5978">
        <w:rPr>
          <w:b/>
          <w:color w:val="000000" w:themeColor="text1"/>
          <w:sz w:val="28"/>
          <w:szCs w:val="28"/>
        </w:rPr>
        <w:t xml:space="preserve">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  <w:bookmarkStart w:id="0" w:name="_GoBack"/>
      <w:bookmarkEnd w:id="0"/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A20BBD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Центре Т.Р. в 2020-</w:t>
      </w:r>
      <w:r w:rsidR="004F103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="00504C8B" w:rsidRPr="00504C8B">
        <w:rPr>
          <w:color w:val="000000" w:themeColor="text1"/>
          <w:sz w:val="28"/>
          <w:szCs w:val="28"/>
        </w:rPr>
        <w:t xml:space="preserve"> учебном году была выполнена на </w:t>
      </w:r>
      <w:r w:rsidR="00504C8B">
        <w:rPr>
          <w:color w:val="000000" w:themeColor="text1"/>
          <w:sz w:val="28"/>
          <w:szCs w:val="28"/>
        </w:rPr>
        <w:t xml:space="preserve">хорошем </w:t>
      </w:r>
      <w:r w:rsidR="00504C8B" w:rsidRPr="00504C8B">
        <w:rPr>
          <w:color w:val="000000" w:themeColor="text1"/>
          <w:sz w:val="28"/>
          <w:szCs w:val="28"/>
        </w:rPr>
        <w:t xml:space="preserve">уровне. </w:t>
      </w:r>
    </w:p>
    <w:sectPr w:rsidR="00504C8B" w:rsidRPr="0050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179A9"/>
    <w:rsid w:val="00047A5A"/>
    <w:rsid w:val="00062E9C"/>
    <w:rsid w:val="00072717"/>
    <w:rsid w:val="000A6104"/>
    <w:rsid w:val="000B7F8A"/>
    <w:rsid w:val="00120FE6"/>
    <w:rsid w:val="00141C05"/>
    <w:rsid w:val="00190D41"/>
    <w:rsid w:val="001B3ED3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6721C"/>
    <w:rsid w:val="0037122A"/>
    <w:rsid w:val="003975CE"/>
    <w:rsid w:val="003C04AE"/>
    <w:rsid w:val="003F1F14"/>
    <w:rsid w:val="00430D4C"/>
    <w:rsid w:val="00452383"/>
    <w:rsid w:val="004702F6"/>
    <w:rsid w:val="0047250E"/>
    <w:rsid w:val="004B735C"/>
    <w:rsid w:val="004C208A"/>
    <w:rsid w:val="004F1032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A586E"/>
    <w:rsid w:val="006B0D32"/>
    <w:rsid w:val="006E20D0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3B2F"/>
    <w:rsid w:val="009B48EB"/>
    <w:rsid w:val="009C4F9A"/>
    <w:rsid w:val="009C5AA1"/>
    <w:rsid w:val="009F2F92"/>
    <w:rsid w:val="00A20BBD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60D2"/>
    <w:rsid w:val="00EF73B9"/>
    <w:rsid w:val="00F05B7C"/>
    <w:rsid w:val="00F1320A"/>
    <w:rsid w:val="00F1588F"/>
    <w:rsid w:val="00F30A27"/>
    <w:rsid w:val="00F51820"/>
    <w:rsid w:val="00F53C54"/>
    <w:rsid w:val="00F64413"/>
    <w:rsid w:val="00F71375"/>
    <w:rsid w:val="00F95B72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информатика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14718253968253969"/>
          <c:w val="0.77451589384660247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2018-19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69</c:v>
                </c:pt>
                <c:pt idx="3">
                  <c:v>71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B1-42B0-A5E7-C0790BA308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89</c:v>
                </c:pt>
                <c:pt idx="3">
                  <c:v>54</c:v>
                </c:pt>
                <c:pt idx="4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B1-42B0-A5E7-C0790BA308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86</c:v>
                </c:pt>
                <c:pt idx="2">
                  <c:v>100</c:v>
                </c:pt>
                <c:pt idx="3">
                  <c:v>62</c:v>
                </c:pt>
                <c:pt idx="4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B1-42B0-A5E7-C0790BA308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88</c:v>
                </c:pt>
                <c:pt idx="3">
                  <c:v>62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B1-42B0-A5E7-C0790BA30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099200"/>
        <c:axId val="120105600"/>
      </c:barChart>
      <c:catAx>
        <c:axId val="12009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105600"/>
        <c:crosses val="autoZero"/>
        <c:auto val="1"/>
        <c:lblAlgn val="ctr"/>
        <c:lblOffset val="100"/>
        <c:noMultiLvlLbl val="0"/>
      </c:catAx>
      <c:valAx>
        <c:axId val="12010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9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ОБЖ</a:t>
            </a:r>
          </a:p>
        </c:rich>
      </c:tx>
      <c:layout>
        <c:manualLayout>
          <c:xMode val="edge"/>
          <c:yMode val="edge"/>
          <c:x val="0.46542814960629919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64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1E-45AB-9580-FC7096274FA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1E-45AB-9580-FC7096274FA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год 2019-20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86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1E-45AB-9580-FC7096274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251648"/>
        <c:axId val="70253184"/>
      </c:barChart>
      <c:catAx>
        <c:axId val="7025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253184"/>
        <c:crosses val="autoZero"/>
        <c:auto val="1"/>
        <c:lblAlgn val="ctr"/>
        <c:lblOffset val="100"/>
        <c:noMultiLvlLbl val="0"/>
      </c:catAx>
      <c:valAx>
        <c:axId val="7025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25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3146832034596712"/>
          <c:y val="0.90348051430280074"/>
          <c:w val="0.60384516702251601"/>
          <c:h val="7.1203030000996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6A76-991A-4078-A766-44FE98A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2</cp:lastModifiedBy>
  <cp:revision>19</cp:revision>
  <cp:lastPrinted>2020-02-10T06:39:00Z</cp:lastPrinted>
  <dcterms:created xsi:type="dcterms:W3CDTF">2020-01-27T05:44:00Z</dcterms:created>
  <dcterms:modified xsi:type="dcterms:W3CDTF">2022-01-19T08:31:00Z</dcterms:modified>
</cp:coreProperties>
</file>